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FC1" w:rsidRPr="00A970B8" w:rsidRDefault="00543FC1" w:rsidP="00543FC1">
      <w:pPr>
        <w:spacing w:line="360" w:lineRule="auto"/>
        <w:ind w:firstLineChars="200" w:firstLine="480"/>
        <w:rPr>
          <w:rFonts w:ascii="Times New Roman" w:hAnsi="Times New Roman" w:cs="Times New Roman"/>
          <w:sz w:val="24"/>
        </w:rPr>
      </w:pPr>
      <w:r w:rsidRPr="00722188">
        <w:rPr>
          <w:rFonts w:ascii="Times New Roman" w:hAnsi="Times New Roman" w:cs="Times New Roman" w:hint="eastAsia"/>
          <w:sz w:val="24"/>
        </w:rPr>
        <w:t>青岛胶州市兰州东路</w:t>
      </w:r>
      <w:r w:rsidRPr="00722188">
        <w:rPr>
          <w:rFonts w:ascii="Times New Roman" w:hAnsi="Times New Roman" w:cs="Times New Roman" w:hint="eastAsia"/>
          <w:sz w:val="24"/>
        </w:rPr>
        <w:t>600</w:t>
      </w:r>
      <w:r w:rsidRPr="00722188">
        <w:rPr>
          <w:rFonts w:ascii="Times New Roman" w:hAnsi="Times New Roman" w:cs="Times New Roman" w:hint="eastAsia"/>
          <w:sz w:val="24"/>
        </w:rPr>
        <w:t>号南侧地块紧邻青岛胶州市兰州东路</w:t>
      </w:r>
      <w:r w:rsidRPr="00722188">
        <w:rPr>
          <w:rFonts w:ascii="Times New Roman" w:hAnsi="Times New Roman" w:cs="Times New Roman" w:hint="eastAsia"/>
          <w:sz w:val="24"/>
        </w:rPr>
        <w:t>600</w:t>
      </w:r>
      <w:r w:rsidRPr="00722188">
        <w:rPr>
          <w:rFonts w:ascii="Times New Roman" w:hAnsi="Times New Roman" w:cs="Times New Roman" w:hint="eastAsia"/>
          <w:sz w:val="24"/>
        </w:rPr>
        <w:t>号原青岛白玉化工有限公司</w:t>
      </w:r>
      <w:r>
        <w:rPr>
          <w:rFonts w:ascii="Times New Roman" w:hAnsi="Times New Roman" w:cs="Times New Roman" w:hint="eastAsia"/>
          <w:sz w:val="24"/>
        </w:rPr>
        <w:t>地块</w:t>
      </w:r>
      <w:r w:rsidRPr="00722188">
        <w:rPr>
          <w:rFonts w:ascii="Times New Roman" w:hAnsi="Times New Roman" w:cs="Times New Roman" w:hint="eastAsia"/>
          <w:sz w:val="24"/>
        </w:rPr>
        <w:t>，占地面积约</w:t>
      </w:r>
      <w:r w:rsidRPr="00722188">
        <w:rPr>
          <w:rFonts w:ascii="Times New Roman" w:hAnsi="Times New Roman" w:cs="Times New Roman" w:hint="eastAsia"/>
          <w:sz w:val="24"/>
        </w:rPr>
        <w:t>73000m</w:t>
      </w:r>
      <w:r w:rsidRPr="00722188">
        <w:rPr>
          <w:rFonts w:ascii="Times New Roman" w:hAnsi="Times New Roman" w:cs="Times New Roman" w:hint="eastAsia"/>
          <w:sz w:val="24"/>
          <w:vertAlign w:val="superscript"/>
        </w:rPr>
        <w:t>2</w:t>
      </w:r>
      <w:r w:rsidRPr="00722188">
        <w:rPr>
          <w:rFonts w:ascii="Times New Roman" w:hAnsi="Times New Roman" w:cs="Times New Roman" w:hint="eastAsia"/>
          <w:sz w:val="24"/>
        </w:rPr>
        <w:t>。</w:t>
      </w:r>
      <w:r w:rsidRPr="00722188">
        <w:rPr>
          <w:rFonts w:ascii="Times New Roman" w:hAnsi="Times New Roman" w:cs="Times New Roman" w:hint="eastAsia"/>
          <w:sz w:val="24"/>
        </w:rPr>
        <w:t>2019</w:t>
      </w:r>
      <w:r w:rsidRPr="00722188">
        <w:rPr>
          <w:rFonts w:ascii="Times New Roman" w:hAnsi="Times New Roman" w:cs="Times New Roman" w:hint="eastAsia"/>
          <w:sz w:val="24"/>
        </w:rPr>
        <w:t>年</w:t>
      </w:r>
      <w:r w:rsidRPr="00722188">
        <w:rPr>
          <w:rFonts w:ascii="Times New Roman" w:hAnsi="Times New Roman" w:cs="Times New Roman" w:hint="eastAsia"/>
          <w:sz w:val="24"/>
        </w:rPr>
        <w:t>7</w:t>
      </w:r>
      <w:r w:rsidRPr="00722188">
        <w:rPr>
          <w:rFonts w:ascii="Times New Roman" w:hAnsi="Times New Roman" w:cs="Times New Roman" w:hint="eastAsia"/>
          <w:sz w:val="24"/>
        </w:rPr>
        <w:t>月</w:t>
      </w:r>
      <w:r w:rsidRPr="00722188">
        <w:rPr>
          <w:rFonts w:ascii="Times New Roman" w:hAnsi="Times New Roman" w:cs="Times New Roman" w:hint="eastAsia"/>
          <w:sz w:val="24"/>
        </w:rPr>
        <w:t>-9</w:t>
      </w:r>
      <w:r w:rsidRPr="00722188">
        <w:rPr>
          <w:rFonts w:ascii="Times New Roman" w:hAnsi="Times New Roman" w:cs="Times New Roman" w:hint="eastAsia"/>
          <w:sz w:val="24"/>
        </w:rPr>
        <w:t>月，青岛仁里置业有限公司在原青岛白玉化工有限公司开展了土木工程建设，将地块内土壤清挖至本地块。</w:t>
      </w:r>
      <w:r w:rsidRPr="008A33CD">
        <w:rPr>
          <w:rFonts w:ascii="Times New Roman" w:hAnsi="Times New Roman" w:cs="Times New Roman" w:hint="eastAsia"/>
          <w:sz w:val="24"/>
        </w:rPr>
        <w:t>为进一步摸清目前</w:t>
      </w:r>
      <w:r>
        <w:rPr>
          <w:rFonts w:ascii="Times New Roman" w:hAnsi="Times New Roman" w:cs="Times New Roman" w:hint="eastAsia"/>
          <w:sz w:val="24"/>
        </w:rPr>
        <w:t>本地块</w:t>
      </w:r>
      <w:r w:rsidRPr="008A33CD">
        <w:rPr>
          <w:rFonts w:ascii="Times New Roman" w:hAnsi="Times New Roman" w:cs="Times New Roman" w:hint="eastAsia"/>
          <w:sz w:val="24"/>
        </w:rPr>
        <w:t>土壤及地下水污染状况</w:t>
      </w:r>
      <w:r>
        <w:rPr>
          <w:rFonts w:ascii="Times New Roman" w:hAnsi="Times New Roman" w:cs="Times New Roman" w:hint="eastAsia"/>
          <w:sz w:val="24"/>
        </w:rPr>
        <w:t>，</w:t>
      </w:r>
      <w:r w:rsidRPr="00A970B8">
        <w:rPr>
          <w:rFonts w:ascii="Times New Roman" w:hAnsi="Times New Roman" w:cs="Times New Roman"/>
          <w:sz w:val="24"/>
        </w:rPr>
        <w:t>2020</w:t>
      </w:r>
      <w:r w:rsidRPr="00A970B8">
        <w:rPr>
          <w:rFonts w:ascii="Times New Roman" w:hAnsi="Times New Roman" w:cs="Times New Roman"/>
          <w:sz w:val="24"/>
        </w:rPr>
        <w:t>年</w:t>
      </w:r>
      <w:r w:rsidRPr="00A970B8">
        <w:rPr>
          <w:rFonts w:ascii="Times New Roman" w:hAnsi="Times New Roman" w:cs="Times New Roman"/>
          <w:sz w:val="24"/>
        </w:rPr>
        <w:t>6</w:t>
      </w:r>
      <w:r w:rsidRPr="00A970B8">
        <w:rPr>
          <w:rFonts w:ascii="Times New Roman" w:hAnsi="Times New Roman" w:cs="Times New Roman"/>
          <w:sz w:val="24"/>
        </w:rPr>
        <w:t>月受青岛仁里置业有限公司委托，生态环境部南京环境科学研究所</w:t>
      </w:r>
      <w:r>
        <w:rPr>
          <w:rFonts w:ascii="Times New Roman" w:hAnsi="Times New Roman" w:cs="Times New Roman" w:hint="eastAsia"/>
          <w:sz w:val="24"/>
        </w:rPr>
        <w:t>（以下简称“我单位”）</w:t>
      </w:r>
      <w:r w:rsidRPr="00A970B8">
        <w:rPr>
          <w:rFonts w:ascii="Times New Roman" w:hAnsi="Times New Roman" w:cs="Times New Roman"/>
          <w:sz w:val="24"/>
        </w:rPr>
        <w:t>对</w:t>
      </w:r>
      <w:r w:rsidRPr="00722188">
        <w:rPr>
          <w:rFonts w:ascii="Times New Roman" w:hAnsi="Times New Roman" w:cs="Times New Roman" w:hint="eastAsia"/>
          <w:sz w:val="24"/>
        </w:rPr>
        <w:t>青岛胶州市兰州东路</w:t>
      </w:r>
      <w:r w:rsidRPr="00722188">
        <w:rPr>
          <w:rFonts w:ascii="Times New Roman" w:hAnsi="Times New Roman" w:cs="Times New Roman" w:hint="eastAsia"/>
          <w:sz w:val="24"/>
        </w:rPr>
        <w:t>600</w:t>
      </w:r>
      <w:r w:rsidRPr="00722188">
        <w:rPr>
          <w:rFonts w:ascii="Times New Roman" w:hAnsi="Times New Roman" w:cs="Times New Roman" w:hint="eastAsia"/>
          <w:sz w:val="24"/>
        </w:rPr>
        <w:t>号南侧地块</w:t>
      </w:r>
      <w:r w:rsidRPr="00A970B8">
        <w:rPr>
          <w:rFonts w:ascii="Times New Roman" w:hAnsi="Times New Roman" w:cs="Times New Roman"/>
          <w:sz w:val="24"/>
        </w:rPr>
        <w:t>开展</w:t>
      </w:r>
      <w:r>
        <w:rPr>
          <w:rFonts w:ascii="Times New Roman" w:hAnsi="Times New Roman" w:cs="Times New Roman" w:hint="eastAsia"/>
          <w:sz w:val="24"/>
        </w:rPr>
        <w:t>土壤污染状况</w:t>
      </w:r>
      <w:r w:rsidRPr="00A970B8">
        <w:rPr>
          <w:rFonts w:ascii="Times New Roman" w:hAnsi="Times New Roman" w:cs="Times New Roman"/>
          <w:sz w:val="24"/>
        </w:rPr>
        <w:t>调查。</w:t>
      </w:r>
    </w:p>
    <w:p w:rsidR="00543FC1" w:rsidRPr="00722188" w:rsidRDefault="00543FC1" w:rsidP="00543FC1">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sz w:val="24"/>
        </w:rPr>
        <w:t>020</w:t>
      </w:r>
      <w:r>
        <w:rPr>
          <w:rFonts w:ascii="Times New Roman" w:hAnsi="Times New Roman" w:cs="Times New Roman" w:hint="eastAsia"/>
          <w:sz w:val="24"/>
        </w:rPr>
        <w:t>年</w:t>
      </w:r>
      <w:r>
        <w:rPr>
          <w:rFonts w:ascii="Times New Roman" w:hAnsi="Times New Roman" w:cs="Times New Roman" w:hint="eastAsia"/>
          <w:sz w:val="24"/>
        </w:rPr>
        <w:t>6</w:t>
      </w:r>
      <w:r>
        <w:rPr>
          <w:rFonts w:ascii="Times New Roman" w:hAnsi="Times New Roman" w:cs="Times New Roman" w:hint="eastAsia"/>
          <w:sz w:val="24"/>
        </w:rPr>
        <w:t>月</w:t>
      </w:r>
      <w:r>
        <w:rPr>
          <w:rFonts w:ascii="Times New Roman" w:hAnsi="Times New Roman" w:cs="Times New Roman" w:hint="eastAsia"/>
          <w:sz w:val="24"/>
        </w:rPr>
        <w:t>-</w:t>
      </w:r>
      <w:r>
        <w:rPr>
          <w:rFonts w:ascii="Times New Roman" w:hAnsi="Times New Roman" w:cs="Times New Roman"/>
          <w:sz w:val="24"/>
        </w:rPr>
        <w:t>8</w:t>
      </w:r>
      <w:r>
        <w:rPr>
          <w:rFonts w:ascii="Times New Roman" w:hAnsi="Times New Roman" w:cs="Times New Roman" w:hint="eastAsia"/>
          <w:sz w:val="24"/>
        </w:rPr>
        <w:t>月，我单位按照国家相关法律法规及技术导则，对本地块土壤污染状况进行了调查。根据本次调查结果，</w:t>
      </w:r>
      <w:r w:rsidRPr="00722188">
        <w:rPr>
          <w:rFonts w:ascii="Times New Roman" w:hAnsi="Times New Roman" w:cs="Times New Roman" w:hint="eastAsia"/>
          <w:sz w:val="24"/>
        </w:rPr>
        <w:t>本地块四个区块总计</w:t>
      </w:r>
      <w:r w:rsidRPr="00722188">
        <w:rPr>
          <w:rFonts w:ascii="Times New Roman" w:hAnsi="Times New Roman" w:cs="Times New Roman" w:hint="eastAsia"/>
          <w:sz w:val="24"/>
        </w:rPr>
        <w:t>58</w:t>
      </w:r>
      <w:r w:rsidRPr="00722188">
        <w:rPr>
          <w:rFonts w:ascii="Times New Roman" w:hAnsi="Times New Roman" w:cs="Times New Roman" w:hint="eastAsia"/>
          <w:sz w:val="24"/>
        </w:rPr>
        <w:t>个点位有</w:t>
      </w:r>
      <w:r w:rsidRPr="00722188">
        <w:rPr>
          <w:rFonts w:ascii="Times New Roman" w:hAnsi="Times New Roman" w:cs="Times New Roman" w:hint="eastAsia"/>
          <w:sz w:val="24"/>
        </w:rPr>
        <w:t>48</w:t>
      </w:r>
      <w:r w:rsidRPr="00722188">
        <w:rPr>
          <w:rFonts w:ascii="Times New Roman" w:hAnsi="Times New Roman" w:cs="Times New Roman" w:hint="eastAsia"/>
          <w:sz w:val="24"/>
        </w:rPr>
        <w:t>个点位超标</w:t>
      </w:r>
      <w:r>
        <w:rPr>
          <w:rFonts w:ascii="Times New Roman" w:hAnsi="Times New Roman" w:cs="Times New Roman" w:hint="eastAsia"/>
          <w:sz w:val="24"/>
        </w:rPr>
        <w:t>，</w:t>
      </w:r>
      <w:r w:rsidRPr="00722188">
        <w:rPr>
          <w:rFonts w:ascii="Times New Roman" w:hAnsi="Times New Roman" w:cs="Times New Roman" w:hint="eastAsia"/>
          <w:sz w:val="24"/>
        </w:rPr>
        <w:t>检出的</w:t>
      </w:r>
      <w:r w:rsidRPr="0057447C">
        <w:rPr>
          <w:rFonts w:ascii="Times New Roman" w:hAnsi="Times New Roman" w:cs="Times New Roman" w:hint="eastAsia"/>
          <w:sz w:val="24"/>
        </w:rPr>
        <w:t>锌</w:t>
      </w:r>
      <w:r>
        <w:rPr>
          <w:rFonts w:ascii="Times New Roman" w:hAnsi="Times New Roman" w:cs="Times New Roman" w:hint="eastAsia"/>
          <w:sz w:val="24"/>
        </w:rPr>
        <w:t>、</w:t>
      </w:r>
      <w:r w:rsidRPr="0057447C">
        <w:rPr>
          <w:rFonts w:ascii="Times New Roman" w:hAnsi="Times New Roman" w:cs="Times New Roman" w:hint="eastAsia"/>
          <w:sz w:val="24"/>
        </w:rPr>
        <w:t>钡</w:t>
      </w:r>
      <w:r>
        <w:rPr>
          <w:rFonts w:ascii="Times New Roman" w:hAnsi="Times New Roman" w:cs="Times New Roman" w:hint="eastAsia"/>
          <w:sz w:val="24"/>
        </w:rPr>
        <w:t>、</w:t>
      </w:r>
      <w:r w:rsidRPr="0057447C">
        <w:rPr>
          <w:rFonts w:ascii="Times New Roman" w:hAnsi="Times New Roman" w:cs="Times New Roman" w:hint="eastAsia"/>
          <w:sz w:val="24"/>
        </w:rPr>
        <w:t>钴</w:t>
      </w:r>
      <w:r>
        <w:rPr>
          <w:rFonts w:ascii="Times New Roman" w:hAnsi="Times New Roman" w:cs="Times New Roman" w:hint="eastAsia"/>
          <w:sz w:val="24"/>
        </w:rPr>
        <w:t>、</w:t>
      </w:r>
      <w:r w:rsidRPr="0057447C">
        <w:rPr>
          <w:rFonts w:ascii="Times New Roman" w:hAnsi="Times New Roman" w:cs="Times New Roman" w:hint="eastAsia"/>
          <w:sz w:val="24"/>
        </w:rPr>
        <w:t>砷</w:t>
      </w:r>
      <w:r>
        <w:rPr>
          <w:rFonts w:ascii="Times New Roman" w:hAnsi="Times New Roman" w:cs="Times New Roman" w:hint="eastAsia"/>
          <w:sz w:val="24"/>
        </w:rPr>
        <w:t>、</w:t>
      </w:r>
      <w:r w:rsidRPr="0057447C">
        <w:rPr>
          <w:rFonts w:ascii="Times New Roman" w:hAnsi="Times New Roman" w:cs="Times New Roman" w:hint="eastAsia"/>
          <w:sz w:val="24"/>
        </w:rPr>
        <w:t>镉</w:t>
      </w:r>
      <w:r>
        <w:rPr>
          <w:rFonts w:ascii="Times New Roman" w:hAnsi="Times New Roman" w:cs="Times New Roman" w:hint="eastAsia"/>
          <w:sz w:val="24"/>
        </w:rPr>
        <w:t>、</w:t>
      </w:r>
      <w:r w:rsidRPr="0057447C">
        <w:rPr>
          <w:rFonts w:ascii="Times New Roman" w:hAnsi="Times New Roman" w:cs="Times New Roman" w:hint="eastAsia"/>
          <w:sz w:val="24"/>
        </w:rPr>
        <w:t>铜</w:t>
      </w:r>
      <w:r>
        <w:rPr>
          <w:rFonts w:ascii="Times New Roman" w:hAnsi="Times New Roman" w:cs="Times New Roman" w:hint="eastAsia"/>
          <w:sz w:val="24"/>
        </w:rPr>
        <w:t>、</w:t>
      </w:r>
      <w:r w:rsidRPr="0057447C">
        <w:rPr>
          <w:rFonts w:ascii="Times New Roman" w:hAnsi="Times New Roman" w:cs="Times New Roman" w:hint="eastAsia"/>
          <w:sz w:val="24"/>
        </w:rPr>
        <w:t>铅</w:t>
      </w:r>
      <w:r>
        <w:rPr>
          <w:rFonts w:ascii="Times New Roman" w:hAnsi="Times New Roman" w:cs="Times New Roman" w:hint="eastAsia"/>
          <w:sz w:val="24"/>
        </w:rPr>
        <w:t>、</w:t>
      </w:r>
      <w:r w:rsidRPr="0057447C">
        <w:rPr>
          <w:rFonts w:ascii="Times New Roman" w:hAnsi="Times New Roman" w:cs="Times New Roman" w:hint="eastAsia"/>
          <w:sz w:val="24"/>
        </w:rPr>
        <w:t>汞</w:t>
      </w:r>
      <w:r>
        <w:rPr>
          <w:rFonts w:ascii="Times New Roman" w:hAnsi="Times New Roman" w:cs="Times New Roman" w:hint="eastAsia"/>
          <w:sz w:val="24"/>
        </w:rPr>
        <w:t>、</w:t>
      </w:r>
      <w:r w:rsidRPr="0057447C">
        <w:rPr>
          <w:rFonts w:ascii="Times New Roman" w:hAnsi="Times New Roman" w:cs="Times New Roman" w:hint="eastAsia"/>
          <w:sz w:val="24"/>
        </w:rPr>
        <w:t>镍</w:t>
      </w:r>
      <w:r>
        <w:rPr>
          <w:rFonts w:ascii="Times New Roman" w:hAnsi="Times New Roman" w:cs="Times New Roman" w:hint="eastAsia"/>
          <w:sz w:val="24"/>
        </w:rPr>
        <w:t>等</w:t>
      </w:r>
      <w:r w:rsidRPr="00722188">
        <w:rPr>
          <w:rFonts w:ascii="Times New Roman" w:hAnsi="Times New Roman" w:cs="Times New Roman" w:hint="eastAsia"/>
          <w:sz w:val="24"/>
        </w:rPr>
        <w:t>9</w:t>
      </w:r>
      <w:r w:rsidRPr="00722188">
        <w:rPr>
          <w:rFonts w:ascii="Times New Roman" w:hAnsi="Times New Roman" w:cs="Times New Roman" w:hint="eastAsia"/>
          <w:sz w:val="24"/>
        </w:rPr>
        <w:t>种重金属最大浓度全部超过</w:t>
      </w:r>
      <w:r>
        <w:rPr>
          <w:rFonts w:ascii="Times New Roman" w:hAnsi="Times New Roman" w:cs="Times New Roman" w:hint="eastAsia"/>
          <w:sz w:val="24"/>
        </w:rPr>
        <w:t>《</w:t>
      </w:r>
      <w:r w:rsidRPr="00B06BCB">
        <w:rPr>
          <w:rFonts w:ascii="Times New Roman" w:eastAsia="宋体" w:hAnsi="Times New Roman" w:cs="Times New Roman"/>
          <w:kern w:val="0"/>
          <w:sz w:val="24"/>
        </w:rPr>
        <w:t>土壤环境质量</w:t>
      </w:r>
      <w:r w:rsidRPr="00B06BCB">
        <w:rPr>
          <w:rFonts w:ascii="Times New Roman" w:eastAsia="宋体" w:hAnsi="Times New Roman" w:cs="Times New Roman"/>
          <w:kern w:val="0"/>
          <w:sz w:val="24"/>
        </w:rPr>
        <w:t xml:space="preserve"> </w:t>
      </w:r>
      <w:r w:rsidRPr="00B06BCB">
        <w:rPr>
          <w:rFonts w:ascii="Times New Roman" w:eastAsia="宋体" w:hAnsi="Times New Roman" w:cs="Times New Roman"/>
          <w:kern w:val="0"/>
          <w:sz w:val="24"/>
        </w:rPr>
        <w:t>建设用地土壤污染风险管控标准（试行）</w:t>
      </w:r>
      <w:r>
        <w:rPr>
          <w:rFonts w:ascii="Times New Roman" w:hAnsi="Times New Roman" w:cs="Times New Roman" w:hint="eastAsia"/>
          <w:sz w:val="24"/>
        </w:rPr>
        <w:t>》（</w:t>
      </w:r>
      <w:r>
        <w:rPr>
          <w:rFonts w:ascii="Times New Roman" w:hAnsi="Times New Roman" w:cs="Times New Roman" w:hint="eastAsia"/>
          <w:sz w:val="24"/>
        </w:rPr>
        <w:t>G</w:t>
      </w:r>
      <w:r>
        <w:rPr>
          <w:rFonts w:ascii="Times New Roman" w:hAnsi="Times New Roman" w:cs="Times New Roman"/>
          <w:sz w:val="24"/>
        </w:rPr>
        <w:t>B36600-2018</w:t>
      </w:r>
      <w:r>
        <w:rPr>
          <w:rFonts w:ascii="Times New Roman" w:hAnsi="Times New Roman" w:cs="Times New Roman" w:hint="eastAsia"/>
          <w:sz w:val="24"/>
        </w:rPr>
        <w:t>）</w:t>
      </w:r>
      <w:r w:rsidRPr="00722188">
        <w:rPr>
          <w:rFonts w:ascii="Times New Roman" w:hAnsi="Times New Roman" w:cs="Times New Roman" w:hint="eastAsia"/>
          <w:sz w:val="24"/>
        </w:rPr>
        <w:t>第一类用地筛选值。经初步测算，本</w:t>
      </w:r>
      <w:proofErr w:type="gramStart"/>
      <w:r w:rsidRPr="00722188">
        <w:rPr>
          <w:rFonts w:ascii="Times New Roman" w:hAnsi="Times New Roman" w:cs="Times New Roman" w:hint="eastAsia"/>
          <w:sz w:val="24"/>
        </w:rPr>
        <w:t>地块超第</w:t>
      </w:r>
      <w:proofErr w:type="gramEnd"/>
      <w:r w:rsidRPr="00722188">
        <w:rPr>
          <w:rFonts w:ascii="Times New Roman" w:hAnsi="Times New Roman" w:cs="Times New Roman" w:hint="eastAsia"/>
          <w:sz w:val="24"/>
        </w:rPr>
        <w:t>一类筛选</w:t>
      </w:r>
      <w:proofErr w:type="gramStart"/>
      <w:r w:rsidRPr="00722188">
        <w:rPr>
          <w:rFonts w:ascii="Times New Roman" w:hAnsi="Times New Roman" w:cs="Times New Roman" w:hint="eastAsia"/>
          <w:sz w:val="24"/>
        </w:rPr>
        <w:t>值污染</w:t>
      </w:r>
      <w:proofErr w:type="gramEnd"/>
      <w:r w:rsidRPr="00722188">
        <w:rPr>
          <w:rFonts w:ascii="Times New Roman" w:hAnsi="Times New Roman" w:cs="Times New Roman" w:hint="eastAsia"/>
          <w:sz w:val="24"/>
        </w:rPr>
        <w:t>土壤约</w:t>
      </w:r>
      <w:r w:rsidRPr="00722188">
        <w:rPr>
          <w:rFonts w:ascii="Times New Roman" w:hAnsi="Times New Roman" w:cs="Times New Roman" w:hint="eastAsia"/>
          <w:sz w:val="24"/>
        </w:rPr>
        <w:t>8.31</w:t>
      </w:r>
      <w:r w:rsidRPr="00722188">
        <w:rPr>
          <w:rFonts w:ascii="Times New Roman" w:hAnsi="Times New Roman" w:cs="Times New Roman" w:hint="eastAsia"/>
          <w:sz w:val="24"/>
        </w:rPr>
        <w:t>万立方</w:t>
      </w:r>
      <w:r>
        <w:rPr>
          <w:rFonts w:ascii="Times New Roman" w:hAnsi="Times New Roman" w:cs="Times New Roman" w:hint="eastAsia"/>
          <w:sz w:val="24"/>
        </w:rPr>
        <w:t>。</w:t>
      </w:r>
      <w:r w:rsidRPr="00722188">
        <w:rPr>
          <w:rFonts w:ascii="Times New Roman" w:hAnsi="Times New Roman" w:cs="Times New Roman" w:hint="eastAsia"/>
          <w:sz w:val="24"/>
        </w:rPr>
        <w:t>地块内总计</w:t>
      </w:r>
      <w:r w:rsidRPr="00722188">
        <w:rPr>
          <w:rFonts w:ascii="Times New Roman" w:hAnsi="Times New Roman" w:cs="Times New Roman" w:hint="eastAsia"/>
          <w:sz w:val="24"/>
        </w:rPr>
        <w:t>18</w:t>
      </w:r>
      <w:r w:rsidRPr="00722188">
        <w:rPr>
          <w:rFonts w:ascii="Times New Roman" w:hAnsi="Times New Roman" w:cs="Times New Roman" w:hint="eastAsia"/>
          <w:sz w:val="24"/>
        </w:rPr>
        <w:t>个地下水监测点位，根据实验室检测结果，地下水共计检出</w:t>
      </w:r>
      <w:r w:rsidRPr="00722188">
        <w:rPr>
          <w:rFonts w:ascii="Times New Roman" w:hAnsi="Times New Roman" w:cs="Times New Roman" w:hint="eastAsia"/>
          <w:sz w:val="24"/>
        </w:rPr>
        <w:t>7</w:t>
      </w:r>
      <w:r w:rsidRPr="00722188">
        <w:rPr>
          <w:rFonts w:ascii="Times New Roman" w:hAnsi="Times New Roman" w:cs="Times New Roman" w:hint="eastAsia"/>
          <w:sz w:val="24"/>
        </w:rPr>
        <w:t>种重金属</w:t>
      </w:r>
      <w:r>
        <w:rPr>
          <w:rFonts w:ascii="Times New Roman" w:hAnsi="Times New Roman" w:cs="Times New Roman" w:hint="eastAsia"/>
          <w:sz w:val="24"/>
        </w:rPr>
        <w:t>，未检出有机污染物</w:t>
      </w:r>
      <w:r w:rsidRPr="00722188">
        <w:rPr>
          <w:rFonts w:ascii="Times New Roman" w:hAnsi="Times New Roman" w:cs="Times New Roman" w:hint="eastAsia"/>
          <w:sz w:val="24"/>
        </w:rPr>
        <w:t>，对重金属最大值进行对标分析，发现目标污染物均未超过《地下水质量标准》（</w:t>
      </w:r>
      <w:r w:rsidRPr="00722188">
        <w:rPr>
          <w:rFonts w:ascii="Times New Roman" w:hAnsi="Times New Roman" w:cs="Times New Roman" w:hint="eastAsia"/>
          <w:sz w:val="24"/>
        </w:rPr>
        <w:t>GB/T 14848-2017</w:t>
      </w:r>
      <w:r w:rsidRPr="00722188">
        <w:rPr>
          <w:rFonts w:ascii="Times New Roman" w:hAnsi="Times New Roman" w:cs="Times New Roman" w:hint="eastAsia"/>
          <w:sz w:val="24"/>
        </w:rPr>
        <w:t>）</w:t>
      </w:r>
      <w:r>
        <w:rPr>
          <w:rFonts w:ascii="Times New Roman" w:hAnsi="Times New Roman" w:cs="Times New Roman" w:hint="eastAsia"/>
          <w:sz w:val="24"/>
        </w:rPr>
        <w:t>IV</w:t>
      </w:r>
      <w:r>
        <w:rPr>
          <w:rFonts w:ascii="Times New Roman" w:hAnsi="Times New Roman" w:cs="Times New Roman" w:hint="eastAsia"/>
          <w:sz w:val="24"/>
        </w:rPr>
        <w:t>类</w:t>
      </w:r>
      <w:r w:rsidRPr="00722188">
        <w:rPr>
          <w:rFonts w:ascii="Times New Roman" w:hAnsi="Times New Roman" w:cs="Times New Roman" w:hint="eastAsia"/>
          <w:sz w:val="24"/>
        </w:rPr>
        <w:t>水标准。</w:t>
      </w:r>
    </w:p>
    <w:p w:rsidR="00400264" w:rsidRDefault="00543FC1" w:rsidP="00543FC1">
      <w:pPr>
        <w:spacing w:line="360" w:lineRule="auto"/>
      </w:pPr>
      <w:r w:rsidRPr="00B06BCB">
        <w:rPr>
          <w:rFonts w:ascii="Times New Roman" w:hAnsi="Times New Roman" w:cs="Times New Roman"/>
          <w:sz w:val="24"/>
        </w:rPr>
        <w:t>本地块需要</w:t>
      </w:r>
      <w:r>
        <w:rPr>
          <w:rFonts w:ascii="Times New Roman" w:hAnsi="Times New Roman" w:cs="Times New Roman" w:hint="eastAsia"/>
          <w:sz w:val="24"/>
        </w:rPr>
        <w:t>开展</w:t>
      </w:r>
      <w:r w:rsidRPr="00B06BCB">
        <w:rPr>
          <w:rFonts w:ascii="Times New Roman" w:hAnsi="Times New Roman" w:cs="Times New Roman"/>
          <w:sz w:val="24"/>
        </w:rPr>
        <w:t>后续风险评估</w:t>
      </w:r>
      <w:r>
        <w:rPr>
          <w:rFonts w:ascii="Times New Roman" w:hAnsi="Times New Roman" w:cs="Times New Roman" w:hint="eastAsia"/>
          <w:sz w:val="24"/>
        </w:rPr>
        <w:t>工作</w:t>
      </w:r>
      <w:r w:rsidRPr="00B06BCB">
        <w:rPr>
          <w:rFonts w:ascii="Times New Roman" w:hAnsi="Times New Roman" w:cs="Times New Roman"/>
          <w:sz w:val="24"/>
        </w:rPr>
        <w:t>，并</w:t>
      </w:r>
      <w:r>
        <w:rPr>
          <w:rFonts w:ascii="Times New Roman" w:hAnsi="Times New Roman" w:cs="Times New Roman" w:hint="eastAsia"/>
          <w:sz w:val="24"/>
        </w:rPr>
        <w:t>根据风险评估结果，确认是否采取地块内土壤及地下水的风险管控或修复措施。</w:t>
      </w:r>
      <w:bookmarkStart w:id="0" w:name="_GoBack"/>
      <w:bookmarkEnd w:id="0"/>
    </w:p>
    <w:sectPr w:rsidR="004002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FC1" w:rsidRDefault="00543FC1" w:rsidP="00543FC1">
      <w:r>
        <w:separator/>
      </w:r>
    </w:p>
  </w:endnote>
  <w:endnote w:type="continuationSeparator" w:id="0">
    <w:p w:rsidR="00543FC1" w:rsidRDefault="00543FC1" w:rsidP="0054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FC1" w:rsidRDefault="00543FC1" w:rsidP="00543FC1">
      <w:r>
        <w:separator/>
      </w:r>
    </w:p>
  </w:footnote>
  <w:footnote w:type="continuationSeparator" w:id="0">
    <w:p w:rsidR="00543FC1" w:rsidRDefault="00543FC1" w:rsidP="00543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98D"/>
    <w:rsid w:val="00400264"/>
    <w:rsid w:val="00543FC1"/>
    <w:rsid w:val="00C14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43FC1"/>
    <w:pPr>
      <w:widowControl w:val="0"/>
      <w:jc w:val="both"/>
    </w:pPr>
  </w:style>
  <w:style w:type="paragraph" w:styleId="2">
    <w:name w:val="heading 2"/>
    <w:basedOn w:val="a"/>
    <w:next w:val="a"/>
    <w:link w:val="2Char"/>
    <w:uiPriority w:val="9"/>
    <w:semiHidden/>
    <w:unhideWhenUsed/>
    <w:qFormat/>
    <w:rsid w:val="00543FC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3F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3FC1"/>
    <w:rPr>
      <w:sz w:val="18"/>
      <w:szCs w:val="18"/>
    </w:rPr>
  </w:style>
  <w:style w:type="paragraph" w:styleId="a4">
    <w:name w:val="footer"/>
    <w:basedOn w:val="a"/>
    <w:link w:val="Char0"/>
    <w:uiPriority w:val="99"/>
    <w:unhideWhenUsed/>
    <w:rsid w:val="00543FC1"/>
    <w:pPr>
      <w:tabs>
        <w:tab w:val="center" w:pos="4153"/>
        <w:tab w:val="right" w:pos="8306"/>
      </w:tabs>
      <w:snapToGrid w:val="0"/>
      <w:jc w:val="left"/>
    </w:pPr>
    <w:rPr>
      <w:sz w:val="18"/>
      <w:szCs w:val="18"/>
    </w:rPr>
  </w:style>
  <w:style w:type="character" w:customStyle="1" w:styleId="Char0">
    <w:name w:val="页脚 Char"/>
    <w:basedOn w:val="a0"/>
    <w:link w:val="a4"/>
    <w:uiPriority w:val="99"/>
    <w:rsid w:val="00543FC1"/>
    <w:rPr>
      <w:sz w:val="18"/>
      <w:szCs w:val="18"/>
    </w:rPr>
  </w:style>
  <w:style w:type="character" w:customStyle="1" w:styleId="2Char">
    <w:name w:val="标题 2 Char"/>
    <w:basedOn w:val="a0"/>
    <w:link w:val="2"/>
    <w:uiPriority w:val="9"/>
    <w:semiHidden/>
    <w:rsid w:val="00543FC1"/>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43FC1"/>
    <w:pPr>
      <w:widowControl w:val="0"/>
      <w:jc w:val="both"/>
    </w:pPr>
  </w:style>
  <w:style w:type="paragraph" w:styleId="2">
    <w:name w:val="heading 2"/>
    <w:basedOn w:val="a"/>
    <w:next w:val="a"/>
    <w:link w:val="2Char"/>
    <w:uiPriority w:val="9"/>
    <w:semiHidden/>
    <w:unhideWhenUsed/>
    <w:qFormat/>
    <w:rsid w:val="00543FC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3F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3FC1"/>
    <w:rPr>
      <w:sz w:val="18"/>
      <w:szCs w:val="18"/>
    </w:rPr>
  </w:style>
  <w:style w:type="paragraph" w:styleId="a4">
    <w:name w:val="footer"/>
    <w:basedOn w:val="a"/>
    <w:link w:val="Char0"/>
    <w:uiPriority w:val="99"/>
    <w:unhideWhenUsed/>
    <w:rsid w:val="00543FC1"/>
    <w:pPr>
      <w:tabs>
        <w:tab w:val="center" w:pos="4153"/>
        <w:tab w:val="right" w:pos="8306"/>
      </w:tabs>
      <w:snapToGrid w:val="0"/>
      <w:jc w:val="left"/>
    </w:pPr>
    <w:rPr>
      <w:sz w:val="18"/>
      <w:szCs w:val="18"/>
    </w:rPr>
  </w:style>
  <w:style w:type="character" w:customStyle="1" w:styleId="Char0">
    <w:name w:val="页脚 Char"/>
    <w:basedOn w:val="a0"/>
    <w:link w:val="a4"/>
    <w:uiPriority w:val="99"/>
    <w:rsid w:val="00543FC1"/>
    <w:rPr>
      <w:sz w:val="18"/>
      <w:szCs w:val="18"/>
    </w:rPr>
  </w:style>
  <w:style w:type="character" w:customStyle="1" w:styleId="2Char">
    <w:name w:val="标题 2 Char"/>
    <w:basedOn w:val="a0"/>
    <w:link w:val="2"/>
    <w:uiPriority w:val="9"/>
    <w:semiHidden/>
    <w:rsid w:val="00543FC1"/>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lixuwei</dc:creator>
  <cp:keywords/>
  <dc:description/>
  <cp:lastModifiedBy>lixuwei</cp:lastModifiedBy>
  <cp:revision>5</cp:revision>
  <dcterms:created xsi:type="dcterms:W3CDTF">2020-08-26T07:16:00Z</dcterms:created>
  <dcterms:modified xsi:type="dcterms:W3CDTF">2020-08-26T07:17:00Z</dcterms:modified>
</cp:coreProperties>
</file>